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53AF" w14:textId="77777777" w:rsidR="00C44754" w:rsidRPr="009B44B6" w:rsidRDefault="00C44754" w:rsidP="00C44754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 xml:space="preserve">Uchwała nr   </w:t>
      </w:r>
      <w:r>
        <w:rPr>
          <w:rFonts w:ascii="Times New Roman" w:hAnsi="Times New Roman" w:cs="Times New Roman"/>
          <w:b/>
          <w:bCs/>
        </w:rPr>
        <w:t>19</w:t>
      </w:r>
      <w:r w:rsidRPr="009B44B6">
        <w:rPr>
          <w:rFonts w:ascii="Times New Roman" w:hAnsi="Times New Roman" w:cs="Times New Roman"/>
          <w:b/>
          <w:bCs/>
        </w:rPr>
        <w:t>/V/2025</w:t>
      </w:r>
    </w:p>
    <w:p w14:paraId="3C8017B9" w14:textId="77777777" w:rsidR="00C44754" w:rsidRPr="009B44B6" w:rsidRDefault="00C44754" w:rsidP="00C44754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>Prezydium Zarządu Głównego Polskiego Związku Wędkarskiego</w:t>
      </w:r>
    </w:p>
    <w:p w14:paraId="191AE20F" w14:textId="77777777" w:rsidR="00C44754" w:rsidRPr="009B44B6" w:rsidRDefault="00C44754" w:rsidP="00C44754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>z dnia  29 maja 2025 r.</w:t>
      </w:r>
    </w:p>
    <w:p w14:paraId="375F28B9" w14:textId="77777777" w:rsidR="00C44754" w:rsidRPr="009B44B6" w:rsidRDefault="00C44754" w:rsidP="00C44754">
      <w:pPr>
        <w:pStyle w:val="NormalnyWeb"/>
        <w:jc w:val="center"/>
      </w:pPr>
    </w:p>
    <w:p w14:paraId="58AA21CA" w14:textId="77777777" w:rsidR="00C44754" w:rsidRPr="009B44B6" w:rsidRDefault="00C44754" w:rsidP="00C44754">
      <w:pPr>
        <w:pStyle w:val="NormalnyWeb"/>
        <w:jc w:val="center"/>
      </w:pPr>
      <w:r w:rsidRPr="009B44B6">
        <w:rPr>
          <w:rStyle w:val="Pogrubienie"/>
          <w:rFonts w:eastAsiaTheme="majorEastAsia"/>
        </w:rPr>
        <w:t xml:space="preserve">w sprawie: </w:t>
      </w:r>
      <w:r w:rsidRPr="00D85E56">
        <w:rPr>
          <w:rStyle w:val="Pogrubienie"/>
          <w:rFonts w:eastAsiaTheme="majorEastAsia"/>
        </w:rPr>
        <w:t xml:space="preserve">powołania Kolegi Jarosława Pałasza z Okręgu PZW w Poznaniu </w:t>
      </w:r>
      <w:bookmarkStart w:id="0" w:name="_Hlk199745684"/>
      <w:r w:rsidRPr="00D85E56">
        <w:rPr>
          <w:rStyle w:val="Pogrubienie"/>
          <w:rFonts w:eastAsiaTheme="majorEastAsia"/>
        </w:rPr>
        <w:t xml:space="preserve">na członka </w:t>
      </w:r>
      <w:r>
        <w:rPr>
          <w:rStyle w:val="Pogrubienie"/>
          <w:rFonts w:eastAsiaTheme="majorEastAsia"/>
        </w:rPr>
        <w:br/>
      </w:r>
      <w:r w:rsidRPr="00D85E56">
        <w:rPr>
          <w:rStyle w:val="Pogrubienie"/>
          <w:rFonts w:eastAsiaTheme="majorEastAsia"/>
        </w:rPr>
        <w:t>Głównego Kapitanatu Sportowego, powierzając mu funkcję Wiceprzewodniczącego GKS</w:t>
      </w:r>
      <w:bookmarkEnd w:id="0"/>
      <w:r w:rsidRPr="00D85E56">
        <w:rPr>
          <w:rStyle w:val="Pogrubienie"/>
          <w:rFonts w:eastAsiaTheme="majorEastAsia"/>
        </w:rPr>
        <w:t xml:space="preserve"> oraz Przewodniczącego Głównego Kolegium Sędziowskiego</w:t>
      </w:r>
    </w:p>
    <w:p w14:paraId="11DF2165" w14:textId="77777777" w:rsidR="00C44754" w:rsidRPr="009B44B6" w:rsidRDefault="00C44754" w:rsidP="00C44754">
      <w:pPr>
        <w:pStyle w:val="NormalnyWeb"/>
        <w:jc w:val="center"/>
      </w:pPr>
    </w:p>
    <w:p w14:paraId="3810DF75" w14:textId="77777777" w:rsidR="00C44754" w:rsidRPr="009B44B6" w:rsidRDefault="00C44754" w:rsidP="00C44754">
      <w:pPr>
        <w:pStyle w:val="NormalnyWeb"/>
        <w:jc w:val="center"/>
      </w:pPr>
      <w:r w:rsidRPr="009B44B6">
        <w:rPr>
          <w:rStyle w:val="Pogrubienie"/>
          <w:rFonts w:eastAsiaTheme="majorEastAsia"/>
        </w:rPr>
        <w:t xml:space="preserve">Na podstawie </w:t>
      </w:r>
      <w:r w:rsidRPr="009B44B6">
        <w:t>§ 31 ust. 2 w związku z § 30 pkt 13 Statutu PZW z dnia 08.02.2025 roku</w:t>
      </w:r>
      <w:r w:rsidRPr="009B44B6">
        <w:br/>
        <w:t>oraz § 7 pkt 1, 2 i 3 Regulaminu Głównego Kapitanatu Sportowego – załącznika do Uchwały nr 14/V/2022 Prezydium ZG PZW z 27 maja 2022 r.</w:t>
      </w:r>
      <w:r w:rsidRPr="009B44B6">
        <w:br/>
      </w:r>
      <w:r w:rsidRPr="009B44B6">
        <w:rPr>
          <w:rStyle w:val="Uwydatnienie"/>
          <w:rFonts w:eastAsiaTheme="majorEastAsia"/>
        </w:rPr>
        <w:t>Prezydium Zarządu Głównego PZW</w:t>
      </w:r>
      <w:r w:rsidRPr="009B44B6">
        <w:rPr>
          <w:i/>
          <w:iCs/>
        </w:rPr>
        <w:br/>
      </w:r>
      <w:r w:rsidRPr="009B44B6">
        <w:t>uchwala:</w:t>
      </w:r>
    </w:p>
    <w:p w14:paraId="7A595515" w14:textId="77777777" w:rsidR="00C44754" w:rsidRPr="009B44B6" w:rsidRDefault="00C44754" w:rsidP="00C44754">
      <w:pPr>
        <w:pStyle w:val="NormalnyWeb"/>
        <w:jc w:val="center"/>
      </w:pPr>
    </w:p>
    <w:p w14:paraId="5021EEB4" w14:textId="77777777" w:rsidR="00C44754" w:rsidRPr="009B44B6" w:rsidRDefault="00C44754" w:rsidP="00C44754">
      <w:pPr>
        <w:pStyle w:val="NormalnyWeb"/>
        <w:jc w:val="center"/>
      </w:pPr>
      <w:r w:rsidRPr="009B44B6">
        <w:rPr>
          <w:rStyle w:val="Pogrubienie"/>
          <w:rFonts w:eastAsiaTheme="majorEastAsia"/>
        </w:rPr>
        <w:t>§ 1</w:t>
      </w:r>
    </w:p>
    <w:p w14:paraId="40CF54C5" w14:textId="77777777" w:rsidR="00C44754" w:rsidRPr="009B44B6" w:rsidRDefault="00C44754" w:rsidP="00C44754">
      <w:pPr>
        <w:pStyle w:val="NormalnyWeb"/>
        <w:jc w:val="center"/>
      </w:pPr>
    </w:p>
    <w:p w14:paraId="6CF3DA30" w14:textId="77777777" w:rsidR="00C44754" w:rsidRPr="009B44B6" w:rsidRDefault="00C44754" w:rsidP="00C44754">
      <w:pPr>
        <w:pStyle w:val="NormalnyWeb"/>
      </w:pPr>
      <w:r w:rsidRPr="009B44B6">
        <w:t xml:space="preserve">Powołuje Kolegę Jarosława Pałasza </w:t>
      </w:r>
      <w:r>
        <w:t>na cz</w:t>
      </w:r>
      <w:r>
        <w:rPr>
          <w:rFonts w:hint="cs"/>
        </w:rPr>
        <w:t>ł</w:t>
      </w:r>
      <w:r>
        <w:t>onka G</w:t>
      </w:r>
      <w:r>
        <w:rPr>
          <w:rFonts w:hint="cs"/>
        </w:rPr>
        <w:t>ł</w:t>
      </w:r>
      <w:r>
        <w:rPr>
          <w:rFonts w:hint="eastAsia"/>
        </w:rPr>
        <w:t>ó</w:t>
      </w:r>
      <w:r>
        <w:t>wnego Kapitanatu Sportowego, powierzaj</w:t>
      </w:r>
      <w:r>
        <w:rPr>
          <w:rFonts w:hint="cs"/>
        </w:rPr>
        <w:t>ą</w:t>
      </w:r>
      <w:r>
        <w:t>c mu funkcj</w:t>
      </w:r>
      <w:r>
        <w:rPr>
          <w:rFonts w:hint="cs"/>
        </w:rPr>
        <w:t>ę</w:t>
      </w:r>
      <w:r>
        <w:t xml:space="preserve"> Wiceprzewodnicz</w:t>
      </w:r>
      <w:r>
        <w:rPr>
          <w:rFonts w:hint="cs"/>
        </w:rPr>
        <w:t>ą</w:t>
      </w:r>
      <w:r>
        <w:t>cego GKS</w:t>
      </w:r>
      <w:r w:rsidRPr="009B44B6">
        <w:t>.</w:t>
      </w:r>
    </w:p>
    <w:p w14:paraId="62064E5C" w14:textId="77777777" w:rsidR="00C44754" w:rsidRPr="009B44B6" w:rsidRDefault="00C44754" w:rsidP="00C44754">
      <w:pPr>
        <w:pStyle w:val="NormalnyWeb"/>
        <w:jc w:val="center"/>
      </w:pPr>
      <w:r w:rsidRPr="009B44B6">
        <w:rPr>
          <w:rStyle w:val="Pogrubienie"/>
          <w:rFonts w:eastAsiaTheme="majorEastAsia"/>
        </w:rPr>
        <w:t>§ 2</w:t>
      </w:r>
    </w:p>
    <w:p w14:paraId="26F9010E" w14:textId="77777777" w:rsidR="00C44754" w:rsidRPr="009B44B6" w:rsidRDefault="00C44754" w:rsidP="00C44754">
      <w:pPr>
        <w:pStyle w:val="NormalnyWeb"/>
        <w:jc w:val="center"/>
      </w:pPr>
    </w:p>
    <w:p w14:paraId="39AA4390" w14:textId="77777777" w:rsidR="00C44754" w:rsidRPr="009B44B6" w:rsidRDefault="00C44754" w:rsidP="00C44754">
      <w:pPr>
        <w:pStyle w:val="NormalnyWeb"/>
        <w:jc w:val="both"/>
      </w:pPr>
      <w:r w:rsidRPr="009B44B6">
        <w:t>Powołuje Kolegę Jarosława Pałasza z Okręgu PZW w Poznaniu na Przewodniczącego Głównego Kolegium Sędziowskiego ZG PZW.</w:t>
      </w:r>
    </w:p>
    <w:p w14:paraId="53EEBE1B" w14:textId="77777777" w:rsidR="00C44754" w:rsidRPr="009B44B6" w:rsidRDefault="00C44754" w:rsidP="00C44754">
      <w:pPr>
        <w:pStyle w:val="NormalnyWeb"/>
        <w:jc w:val="center"/>
      </w:pPr>
      <w:r w:rsidRPr="009B44B6">
        <w:rPr>
          <w:rStyle w:val="Pogrubienie"/>
          <w:rFonts w:eastAsiaTheme="majorEastAsia"/>
        </w:rPr>
        <w:t>§ 3</w:t>
      </w:r>
    </w:p>
    <w:p w14:paraId="09000700" w14:textId="77777777" w:rsidR="00C44754" w:rsidRPr="009B44B6" w:rsidRDefault="00C44754" w:rsidP="00C44754">
      <w:pPr>
        <w:pStyle w:val="NormalnyWeb"/>
        <w:jc w:val="center"/>
      </w:pPr>
    </w:p>
    <w:p w14:paraId="611941C5" w14:textId="77777777" w:rsidR="00C44754" w:rsidRPr="009B44B6" w:rsidRDefault="00C44754" w:rsidP="00C44754">
      <w:pPr>
        <w:pStyle w:val="NormalnyWeb"/>
      </w:pPr>
      <w:r w:rsidRPr="009B44B6">
        <w:t>Wykonanie uchwały powierza Wiceprezesowi ZG PZW ds. sportu i młodzieży.</w:t>
      </w:r>
    </w:p>
    <w:p w14:paraId="20FD1A4E" w14:textId="77777777" w:rsidR="00C44754" w:rsidRPr="009B44B6" w:rsidRDefault="00C44754" w:rsidP="00C44754">
      <w:pPr>
        <w:pStyle w:val="NormalnyWeb"/>
        <w:jc w:val="center"/>
      </w:pPr>
    </w:p>
    <w:p w14:paraId="28E6DFDB" w14:textId="77777777" w:rsidR="00C44754" w:rsidRPr="009B44B6" w:rsidRDefault="00C44754" w:rsidP="00C44754">
      <w:pPr>
        <w:pStyle w:val="NormalnyWeb"/>
        <w:jc w:val="center"/>
      </w:pPr>
      <w:r w:rsidRPr="009B44B6">
        <w:rPr>
          <w:rStyle w:val="Pogrubienie"/>
          <w:rFonts w:eastAsiaTheme="majorEastAsia"/>
        </w:rPr>
        <w:t>§ 4</w:t>
      </w:r>
    </w:p>
    <w:p w14:paraId="3C268CE8" w14:textId="77777777" w:rsidR="00C44754" w:rsidRPr="009B44B6" w:rsidRDefault="00C44754" w:rsidP="00C44754">
      <w:pPr>
        <w:pStyle w:val="NormalnyWeb"/>
        <w:jc w:val="center"/>
      </w:pPr>
    </w:p>
    <w:p w14:paraId="2DF86A89" w14:textId="77777777" w:rsidR="00C44754" w:rsidRPr="009B44B6" w:rsidRDefault="00C44754" w:rsidP="00C44754">
      <w:pPr>
        <w:pStyle w:val="NormalnyWeb"/>
        <w:jc w:val="both"/>
      </w:pPr>
      <w:r w:rsidRPr="009B44B6">
        <w:t>Uchwała wchodzi w życie z dniem podjęcia i podlega przedłożeniu na najbliższym posiedzeniu Zarządu Głównego PZW.</w:t>
      </w:r>
    </w:p>
    <w:p w14:paraId="2E1BE3D6" w14:textId="77777777" w:rsidR="00C44754" w:rsidRPr="009B44B6" w:rsidRDefault="00C44754" w:rsidP="00C44754">
      <w:pPr>
        <w:pStyle w:val="NormalnyWeb"/>
      </w:pPr>
    </w:p>
    <w:p w14:paraId="7F0048F4" w14:textId="77777777" w:rsidR="00C44754" w:rsidRPr="009B44B6" w:rsidRDefault="00C44754" w:rsidP="00C44754">
      <w:pPr>
        <w:pStyle w:val="NormalnyWeb"/>
      </w:pPr>
    </w:p>
    <w:p w14:paraId="48FBAC08" w14:textId="77777777" w:rsidR="00C44754" w:rsidRPr="009B44B6" w:rsidRDefault="00C44754" w:rsidP="00C44754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 xml:space="preserve">   Sekretarz ZG PZW                                                                      Prezes ZG PZW</w:t>
      </w:r>
    </w:p>
    <w:p w14:paraId="7A037E41" w14:textId="77777777" w:rsidR="00C44754" w:rsidRPr="009B44B6" w:rsidRDefault="00C44754" w:rsidP="00C44754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730F6B29" w14:textId="77777777" w:rsidR="00C44754" w:rsidRPr="009B44B6" w:rsidRDefault="00C44754" w:rsidP="00C44754">
      <w:pPr>
        <w:pStyle w:val="Standard"/>
        <w:rPr>
          <w:rFonts w:ascii="Times New Roman" w:hAnsi="Times New Roman" w:cs="Times New Roman"/>
          <w:b/>
          <w:bCs/>
        </w:rPr>
      </w:pPr>
    </w:p>
    <w:p w14:paraId="318F054C" w14:textId="77777777" w:rsidR="00C44754" w:rsidRPr="009B44B6" w:rsidRDefault="00C44754" w:rsidP="00C44754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 xml:space="preserve">Dariusz </w:t>
      </w:r>
      <w:proofErr w:type="spellStart"/>
      <w:r w:rsidRPr="009B44B6">
        <w:rPr>
          <w:rFonts w:ascii="Times New Roman" w:hAnsi="Times New Roman" w:cs="Times New Roman"/>
          <w:b/>
          <w:bCs/>
        </w:rPr>
        <w:t>Dziemianowicz</w:t>
      </w:r>
      <w:proofErr w:type="spellEnd"/>
      <w:r w:rsidRPr="009B44B6">
        <w:rPr>
          <w:rFonts w:ascii="Times New Roman" w:hAnsi="Times New Roman" w:cs="Times New Roman"/>
          <w:b/>
          <w:bCs/>
        </w:rPr>
        <w:t xml:space="preserve">                                                                    Beata Olejarz</w:t>
      </w:r>
    </w:p>
    <w:p w14:paraId="1ACE4724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54"/>
    <w:rsid w:val="0037506F"/>
    <w:rsid w:val="009B11C1"/>
    <w:rsid w:val="00C44754"/>
    <w:rsid w:val="00C46E8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7746"/>
  <w15:chartTrackingRefBased/>
  <w15:docId w15:val="{D1C63BAA-735B-491C-A509-E73AAB51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4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7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4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47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4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4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4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4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7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47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47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47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47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47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47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4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4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4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47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47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47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4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47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475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4475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C4475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4754"/>
    <w:rPr>
      <w:b/>
      <w:bCs/>
    </w:rPr>
  </w:style>
  <w:style w:type="character" w:styleId="Uwydatnienie">
    <w:name w:val="Emphasis"/>
    <w:basedOn w:val="Domylnaczcionkaakapitu"/>
    <w:rsid w:val="00C44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Kamiński</dc:creator>
  <cp:keywords/>
  <dc:description/>
  <cp:lastModifiedBy>Wojtek Kamiński</cp:lastModifiedBy>
  <cp:revision>1</cp:revision>
  <dcterms:created xsi:type="dcterms:W3CDTF">2025-06-04T05:34:00Z</dcterms:created>
  <dcterms:modified xsi:type="dcterms:W3CDTF">2025-06-04T05:35:00Z</dcterms:modified>
</cp:coreProperties>
</file>